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500DB1" w:rsidRPr="001C5E7F" w:rsidRDefault="00500DB1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10 Број 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>06-2/49-20</w:t>
      </w:r>
    </w:p>
    <w:p w:rsidR="00ED2726" w:rsidRPr="001C5E7F" w:rsidRDefault="00ED2726" w:rsidP="00ED27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21</w:t>
      </w:r>
      <w:r w:rsidRPr="001C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E7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фебруар 2020. године</w:t>
      </w:r>
    </w:p>
    <w:p w:rsidR="00500DB1" w:rsidRDefault="00500DB1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C5E7F" w:rsidRDefault="001C5E7F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5E7F" w:rsidRPr="001C5E7F" w:rsidRDefault="001C5E7F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500DB1" w:rsidRPr="001C5E7F" w:rsidRDefault="00ED2726" w:rsidP="0050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Latn-RS"/>
        </w:rPr>
        <w:t>63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>. СЕДНИЦЕ ОДБОРА ЗА ПРИВРЕДУ, РЕГИОНАЛНИ РАЗВОЈ, ТРГОВИНУ,</w:t>
      </w:r>
    </w:p>
    <w:p w:rsidR="00500DB1" w:rsidRPr="001C5E7F" w:rsidRDefault="00500DB1" w:rsidP="0050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ТУРИЗАМ И ЕНЕРГЕ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ТИКУ, ОДРЖАНЕ </w:t>
      </w:r>
      <w:r w:rsidR="00ED2726" w:rsidRPr="001C5E7F">
        <w:rPr>
          <w:rFonts w:ascii="Times New Roman" w:hAnsi="Times New Roman" w:cs="Times New Roman"/>
          <w:sz w:val="24"/>
          <w:szCs w:val="24"/>
          <w:lang w:val="sr-Latn-RS"/>
        </w:rPr>
        <w:t>18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>. ФЕБРУАРА 20</w:t>
      </w:r>
      <w:r w:rsidR="00ED2726" w:rsidRPr="001C5E7F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500DB1" w:rsidRPr="001C5E7F" w:rsidRDefault="00500DB1" w:rsidP="0050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726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1C5E7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00DB1" w:rsidRPr="001C5E7F" w:rsidRDefault="00ED2726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9 часова и 14</w:t>
      </w:r>
      <w:r w:rsidR="00500DB1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500DB1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500DB1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Александра Томић, заменик председника Одбора, 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Станислава Јаношевић, 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Студенка Ковачевић, Зор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ан Бојанић, Јелена Мијатовић, Снежана Р. Петровић и Ана Чарапић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76985" w:rsidRPr="001C5E7F" w:rsidRDefault="00676985" w:rsidP="0067698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је</w:t>
      </w:r>
      <w:r w:rsidR="00500DB1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а Снежана Пауновић (заменик члана Одбора Новице Тончева).</w:t>
      </w:r>
    </w:p>
    <w:p w:rsidR="00500DB1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вовали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чланови Одбора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: Александар Стевановић,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Томислав Љубеновић, Владимир Маринковић, Горица Гајић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, Дејан Николић, Иван Костић, Војислав Вујић и Здравко Станковић, нити њихови заменици.</w:t>
      </w:r>
    </w:p>
    <w:p w:rsidR="00500DB1" w:rsidRPr="001C5E7F" w:rsidRDefault="00500DB1" w:rsidP="0067698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дници су, на позив председника, из Министарства трговине, туризма и телекому</w:t>
      </w:r>
      <w:r w:rsidR="00EA45AD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икација 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присуствовали</w:t>
      </w:r>
      <w:bookmarkStart w:id="0" w:name="_GoBack"/>
      <w:bookmarkEnd w:id="0"/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Наталија Радоја, виши саветник, шеф Одсека за регулативу, анализу и планирање у области информационог друштва, Маја Вранић, шеф Одсека и др Иван Марковић, руководилац Групе и </w:t>
      </w:r>
      <w:r w:rsidR="001C5E7F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контакт особа за ЦЕФТА Споразум.</w:t>
      </w:r>
    </w:p>
    <w:p w:rsidR="00500DB1" w:rsidRPr="001C5E7F" w:rsidRDefault="00500DB1" w:rsidP="00500DB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На предлог председника, Одбор је 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 следећи  </w:t>
      </w:r>
    </w:p>
    <w:p w:rsidR="00500DB1" w:rsidRPr="001C5E7F" w:rsidRDefault="00500DB1" w:rsidP="00500DB1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Д н е в н и   р е д  </w:t>
      </w:r>
    </w:p>
    <w:p w:rsidR="001C5E7F" w:rsidRPr="001C5E7F" w:rsidRDefault="001C5E7F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Северне Македоније о узајамном признавању квалификованих услуга од поверења које се пружају у Републици Србији и Републици Северној Македонији</w:t>
      </w:r>
      <w:r w:rsidRPr="001C5E7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C5E7F">
        <w:rPr>
          <w:rStyle w:val="FontStyle532"/>
          <w:sz w:val="24"/>
          <w:szCs w:val="24"/>
          <w:lang w:val="sr-Cyrl-CS" w:eastAsia="sr-Cyrl-CS"/>
        </w:rPr>
        <w:t xml:space="preserve">који је поднела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Влада</w:t>
      </w:r>
      <w:r w:rsidRPr="001C5E7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1C5E7F">
        <w:rPr>
          <w:rStyle w:val="colornavy"/>
          <w:rFonts w:ascii="Times New Roman" w:hAnsi="Times New Roman" w:cs="Times New Roman"/>
          <w:sz w:val="24"/>
          <w:szCs w:val="24"/>
        </w:rPr>
        <w:t>011-</w:t>
      </w:r>
      <w:r w:rsidRPr="001C5E7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2882</w:t>
      </w:r>
      <w:r w:rsidRPr="001C5E7F">
        <w:rPr>
          <w:rStyle w:val="colornavy"/>
          <w:rFonts w:ascii="Times New Roman" w:hAnsi="Times New Roman" w:cs="Times New Roman"/>
          <w:sz w:val="24"/>
          <w:szCs w:val="24"/>
        </w:rPr>
        <w:t xml:space="preserve">/19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1C5E7F">
        <w:rPr>
          <w:rFonts w:ascii="Times New Roman" w:hAnsi="Times New Roman" w:cs="Times New Roman"/>
          <w:sz w:val="24"/>
          <w:szCs w:val="24"/>
        </w:rPr>
        <w:t>22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. новембра 2019.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5E7F" w:rsidRPr="001C5E7F" w:rsidRDefault="001C5E7F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Споразума о слободној трговини између Републике Србије, с једне стране и Евроазијске економске уније и њених држава чланица, с друге стране, </w:t>
      </w:r>
      <w:r w:rsidRPr="001C5E7F">
        <w:rPr>
          <w:rStyle w:val="FontStyle532"/>
          <w:sz w:val="24"/>
          <w:szCs w:val="24"/>
          <w:lang w:val="sr-Cyrl-CS" w:eastAsia="sr-Cyrl-CS"/>
        </w:rPr>
        <w:t xml:space="preserve">који је поднела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Влада (број</w:t>
      </w:r>
      <w:r w:rsidRPr="001C5E7F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</w:rPr>
        <w:t>011-2981/19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од 2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децембра 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2019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. године)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5E7F" w:rsidRPr="001C5E7F" w:rsidRDefault="001C5E7F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C5E7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Додатног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6 о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приступању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Споразуму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слободној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Централној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Европи</w:t>
      </w:r>
      <w:proofErr w:type="spellEnd"/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C5E7F">
        <w:rPr>
          <w:rStyle w:val="FontStyle532"/>
          <w:sz w:val="24"/>
          <w:szCs w:val="24"/>
          <w:lang w:val="sr-Cyrl-CS" w:eastAsia="sr-Cyrl-CS"/>
        </w:rPr>
        <w:t xml:space="preserve">који је поднела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Влада (</w:t>
      </w:r>
      <w:r w:rsidRPr="001C5E7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број</w:t>
      </w:r>
      <w:r w:rsidRPr="001C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E7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011-177/20</w:t>
      </w:r>
      <w:r w:rsidRPr="001C5E7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од 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31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јануара 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20</w:t>
      </w:r>
      <w:r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20. године)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5E7F" w:rsidRPr="001C5E7F" w:rsidRDefault="001C5E7F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500DB1" w:rsidRPr="001C5E7F" w:rsidRDefault="00500DB1" w:rsidP="001C5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 предлог председника, Одбор је </w:t>
      </w:r>
      <w:r w:rsidR="001C5E7F">
        <w:rPr>
          <w:rFonts w:ascii="Times New Roman" w:hAnsi="Times New Roman" w:cs="Times New Roman"/>
          <w:sz w:val="24"/>
          <w:szCs w:val="24"/>
          <w:lang w:val="sr-Cyrl-CS"/>
        </w:rPr>
        <w:t>једногласно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 да обједини расправу о </w:t>
      </w:r>
      <w:r w:rsidR="001C5E7F">
        <w:rPr>
          <w:rFonts w:ascii="Times New Roman" w:hAnsi="Times New Roman" w:cs="Times New Roman"/>
          <w:sz w:val="24"/>
          <w:szCs w:val="24"/>
          <w:lang w:val="sr-Cyrl-CS"/>
        </w:rPr>
        <w:t>прве три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тачк</w:t>
      </w:r>
      <w:r w:rsidR="001C5E7F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дневног реда. </w:t>
      </w:r>
    </w:p>
    <w:p w:rsidR="00500DB1" w:rsidRPr="001C5E7F" w:rsidRDefault="00500DB1" w:rsidP="00500DB1">
      <w:pPr>
        <w:keepNext/>
        <w:keepLines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eastAsiaTheme="majorEastAsia" w:hAnsi="Times New Roman" w:cs="Times New Roman"/>
          <w:bCs/>
          <w:iCs/>
          <w:sz w:val="24"/>
          <w:szCs w:val="24"/>
          <w:lang w:val="sr-Cyrl-RS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04AA0" w:rsidRPr="00A04AA0" w:rsidRDefault="001C5E7F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Прва, друга и трећа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тачка дневног реда -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0DB1" w:rsidRPr="00A04A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Разматрање 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Предлога закона о потврђивању Споразума између Владе Републике Србије и Владе Републике Северне Македоније о узајамном признавању квалификованих услуга од поверења које се пружају у Републици Србији и Републици Северној Македонији; Предлога закона о потврђивању Споразума о слободној трговини између Републике Србије, с једне стране и Евроазијске економске уније и њених држава чланица, с друге стране;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потврђивању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Додатног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протокола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6 о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трговини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услугама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Споразума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измени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приступању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Споразуму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слободној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трговини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Централној</w:t>
      </w:r>
      <w:proofErr w:type="spellEnd"/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AA0" w:rsidRPr="00A04AA0">
        <w:rPr>
          <w:rFonts w:ascii="Times New Roman" w:hAnsi="Times New Roman" w:cs="Times New Roman"/>
          <w:b/>
          <w:sz w:val="24"/>
          <w:szCs w:val="24"/>
        </w:rPr>
        <w:t>Европи</w:t>
      </w:r>
      <w:proofErr w:type="spellEnd"/>
    </w:p>
    <w:p w:rsidR="00A04AA0" w:rsidRDefault="00A04AA0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Default="00500DB1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Одбор је размотрио 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између Владе Републике Србије и Владе Републике Северне Македоније о узајамном признавању квалификованих услуга од поверења које се пружају у Републици Србији и Републици Северној Македонији 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и поднео Извештај Народној скупштини. </w:t>
      </w:r>
    </w:p>
    <w:p w:rsidR="00A04AA0" w:rsidRDefault="00A04AA0" w:rsidP="00A04A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Одбор је 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о слободној трговини између Републике Србије, с једне стране и Евроазијске економске уније и њених држава чланица, с друге стране,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поднео Извештај Народној скупштини. </w:t>
      </w:r>
    </w:p>
    <w:p w:rsidR="00A04AA0" w:rsidRDefault="00A04AA0" w:rsidP="00A04A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Одбор је размотрио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Споразуму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Европи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поднео Извештај Народној скупштини. </w:t>
      </w:r>
    </w:p>
    <w:p w:rsidR="00A04AA0" w:rsidRPr="001C5E7F" w:rsidRDefault="00A04AA0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4AA0" w:rsidRPr="001C5E7F" w:rsidRDefault="00500DB1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 уводним напоменама, 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>Наталија Радоја,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шеф Одсека за регулативу, анализу и планирање у области информационог друштва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>Министарства трговине, туризма и телекому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>икација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подсетила је 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>да је у октобру 2017. године донет Закон о електронском документу, електронској идентификацији и услугама од поверења у електронском пословању</w:t>
      </w:r>
      <w:r w:rsidR="003C0622" w:rsidRPr="003C062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Чланом 40. Закона, предвиђена је могућност закључивања споразума са другим земљама. </w:t>
      </w:r>
      <w:r w:rsidR="003C0622" w:rsidRPr="003C0622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овог </w:t>
      </w:r>
      <w:r w:rsidR="003C0622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="003C0622" w:rsidRPr="003C062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EA45AD" w:rsidRPr="003C0622">
        <w:rPr>
          <w:rFonts w:ascii="Times New Roman" w:hAnsi="Times New Roman" w:cs="Times New Roman"/>
          <w:sz w:val="24"/>
          <w:szCs w:val="24"/>
          <w:lang w:val="sr-Cyrl-RS"/>
        </w:rPr>
        <w:t>акона ћ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е имати утицај на привредне субјекте обе земље који ће кроз признавање квалификованих услуга од поверења бити у могућности да у међусобној пословној сарадњи пређу на електронско пословање, које је брже и ефикасније од класичног пословања. Међусобно признавање такође значи да ће грађани и привредни субјекти из једне земље моћи да користе онлајн услуге друге земље, односно моћи ће да се идентификују путем својих шема 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електронске идентификације које су подједнако прихваћени у обе земље.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о сада, српски сертификати за електронски потпис нису били признати у Северној Македонији, и обратно, сертификати из Северне Македоније за електронски потпис нису били признати у Србији.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Доношењем Закона обе земље међусобно признају: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квалификовани електронски потпис;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квалификовани електронски печат;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квалифик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>овани електронски временски жиг и регистроване шеме/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системе електронске идентификације.</w:t>
      </w:r>
    </w:p>
    <w:p w:rsidR="00A04AA0" w:rsidRPr="001C5E7F" w:rsidRDefault="00500DB1" w:rsidP="00A04A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>Маја Вранић је истакла да</w:t>
      </w:r>
      <w:r w:rsidR="00575784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31627">
        <w:rPr>
          <w:rFonts w:ascii="Times New Roman" w:hAnsi="Times New Roman" w:cs="Times New Roman"/>
          <w:sz w:val="24"/>
          <w:szCs w:val="24"/>
          <w:lang w:val="sr-Cyrl-RS"/>
        </w:rPr>
        <w:t>Споразум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о слободној трговини између Републике Србије, с једне стране и Евроазијске економске уније и њених држава чланица, с друге стране</w:t>
      </w:r>
      <w:r w:rsidR="00E14944">
        <w:rPr>
          <w:rFonts w:ascii="Times New Roman" w:hAnsi="Times New Roman" w:cs="Times New Roman"/>
          <w:sz w:val="24"/>
          <w:szCs w:val="24"/>
          <w:lang w:val="sr-Cyrl-CS"/>
        </w:rPr>
        <w:t xml:space="preserve"> задржао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исти ниво либерализације који Србија има према споразумима о слободној трговини са Русијом, Белорусијом и 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Казахстаном, с тим што смо исте повластице дали и Киргизији и Јерменији. У односу на вежеће споразуме, добили смо неке мање концесије, односно повластице, које би могле да допринесу 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већем обиму трговине. Листе заштите и даље постоје, у оба смера. Споразум је закључен између влада  шест држава, Србије и пет држава Евроазијске економске уније и Евроазијске економске комисије као надзорног органа. Споразум ће ступити на снагу када га потврде све државе потписнице.</w:t>
      </w:r>
    </w:p>
    <w:p w:rsidR="00731627" w:rsidRPr="001C5E7F" w:rsidRDefault="00731627" w:rsidP="0073162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р Иван Марковић, руководилац Групе и контакт особа за ЦЕФТА Споразум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образложио је трговину услугама у оквиру ЦЕФТА. У трговини робом, Србија остварује годишњи суфицит у трговини од преко 2 милијарде евра, а пошто је наш сектор услуга конкурентан и на светском нивоу, одлучено је да се иде у даљу либерализацију трговине услугама у оквиру ЦЕФТА. Споразум ће ступити на снагу када га потврде ЦЕФТА стране.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 дискусији су учествовали Снежана Б. Петровић, 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>Наталија Радоја, Маја Вранић</w:t>
      </w:r>
      <w:r w:rsidR="00DF1DB5">
        <w:rPr>
          <w:rFonts w:ascii="Times New Roman" w:hAnsi="Times New Roman" w:cs="Times New Roman"/>
          <w:sz w:val="24"/>
          <w:szCs w:val="24"/>
          <w:lang w:val="sr-Cyrl-CS"/>
        </w:rPr>
        <w:t xml:space="preserve"> и др Иван Марковић.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>1) Одбор је</w:t>
      </w:r>
      <w:r w:rsidRPr="001C5E7F">
        <w:rPr>
          <w:rFonts w:ascii="Times New Roman" w:hAnsi="Times New Roman" w:cs="Times New Roman"/>
          <w:sz w:val="24"/>
          <w:szCs w:val="24"/>
        </w:rPr>
        <w:t>,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Републике Северне Македоније о узајамном признавању квалификованих услуга од поверења које се пружају у Републици Србији и Републици Северној Македонији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јe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Снежана Б. Петровић</w:t>
      </w:r>
      <w:r w:rsidRPr="001C5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>.</w:t>
      </w:r>
    </w:p>
    <w:p w:rsidR="00EA45AD" w:rsidRDefault="00500DB1" w:rsidP="00EA45A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>2) Одбор је</w:t>
      </w:r>
      <w:r w:rsidRPr="001C5E7F">
        <w:rPr>
          <w:rFonts w:ascii="Times New Roman" w:hAnsi="Times New Roman" w:cs="Times New Roman"/>
          <w:sz w:val="24"/>
          <w:szCs w:val="24"/>
        </w:rPr>
        <w:t>,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Предлог закона 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>о потврђивању Споразума о слободној трговини између Републике Србије, с једне стране и Евроазијске економске уније и њених држава чланица, с друге стране.</w:t>
      </w:r>
    </w:p>
    <w:p w:rsidR="00500DB1" w:rsidRPr="001C5E7F" w:rsidRDefault="00500DB1" w:rsidP="00EA45A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јe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Снежана Б. Петровић</w:t>
      </w:r>
      <w:r w:rsidRPr="001C5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>.</w:t>
      </w:r>
    </w:p>
    <w:p w:rsidR="00A04AA0" w:rsidRPr="001C5E7F" w:rsidRDefault="00500DB1" w:rsidP="00A04AA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>3) Одбор је</w:t>
      </w:r>
      <w:r w:rsidRPr="001C5E7F">
        <w:rPr>
          <w:rFonts w:ascii="Times New Roman" w:hAnsi="Times New Roman" w:cs="Times New Roman"/>
          <w:sz w:val="24"/>
          <w:szCs w:val="24"/>
        </w:rPr>
        <w:t>,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Предлог закона </w:t>
      </w:r>
      <w:r w:rsidR="00EA45A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Додатног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6 о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приступању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Споразуму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слободној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Централној</w:t>
      </w:r>
      <w:proofErr w:type="spellEnd"/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5AD">
        <w:rPr>
          <w:rFonts w:ascii="Times New Roman" w:hAnsi="Times New Roman" w:cs="Times New Roman"/>
          <w:sz w:val="24"/>
          <w:szCs w:val="24"/>
        </w:rPr>
        <w:t>Европи</w:t>
      </w:r>
      <w:proofErr w:type="spellEnd"/>
      <w:r w:rsidR="00EA45A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00DB1" w:rsidRPr="001C5E7F" w:rsidRDefault="00500DB1" w:rsidP="00A04AA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јe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Снежана Б. Петровић</w:t>
      </w:r>
      <w:r w:rsidRPr="001C5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E7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C5E7F">
        <w:rPr>
          <w:rFonts w:ascii="Times New Roman" w:hAnsi="Times New Roman" w:cs="Times New Roman"/>
          <w:sz w:val="24"/>
          <w:szCs w:val="24"/>
        </w:rPr>
        <w:t>.</w:t>
      </w:r>
    </w:p>
    <w:p w:rsidR="00500DB1" w:rsidRPr="001C5E7F" w:rsidRDefault="00500DB1" w:rsidP="00EA45A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00DB1" w:rsidRPr="00EA45AD" w:rsidRDefault="00ED2726" w:rsidP="00500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Четврта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тачка дневног реда  - </w:t>
      </w:r>
      <w:r w:rsidR="00500DB1" w:rsidRPr="00EA45AD">
        <w:rPr>
          <w:rFonts w:ascii="Times New Roman" w:hAnsi="Times New Roman" w:cs="Times New Roman"/>
          <w:b/>
          <w:sz w:val="24"/>
          <w:szCs w:val="24"/>
          <w:lang w:val="sr-Cyrl-RS"/>
        </w:rPr>
        <w:t>Разно.</w:t>
      </w:r>
    </w:p>
    <w:p w:rsidR="00500DB1" w:rsidRPr="001C5E7F" w:rsidRDefault="00500DB1" w:rsidP="00500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оквиру ове тачке дневног реда није било предлога, питања ни дискусије.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00DB1" w:rsidRPr="001C5E7F" w:rsidRDefault="00500DB1" w:rsidP="00500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>Седница је закључена у 9 часова и 2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5 минута.</w:t>
      </w: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Седница је преношена у </w:t>
      </w:r>
      <w:r w:rsidRPr="001C5E7F"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-у и тонски снимана, а видео запис се налази на интернет страници Народне скупштине. </w:t>
      </w: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     ПРЕДСЕДНИК</w:t>
      </w:r>
    </w:p>
    <w:p w:rsidR="0010124C" w:rsidRPr="001C5E7F" w:rsidRDefault="00500DB1" w:rsidP="00C108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>Александра Балаћ                                                                           Снежана Б. Петровић</w:t>
      </w:r>
    </w:p>
    <w:sectPr w:rsidR="0010124C" w:rsidRPr="001C5E7F" w:rsidSect="001C5E7F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C5" w:rsidRDefault="00547CC5" w:rsidP="001C5E7F">
      <w:pPr>
        <w:spacing w:after="0" w:line="240" w:lineRule="auto"/>
      </w:pPr>
      <w:r>
        <w:separator/>
      </w:r>
    </w:p>
  </w:endnote>
  <w:endnote w:type="continuationSeparator" w:id="0">
    <w:p w:rsidR="00547CC5" w:rsidRDefault="00547CC5" w:rsidP="001C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C5" w:rsidRDefault="00547CC5" w:rsidP="001C5E7F">
      <w:pPr>
        <w:spacing w:after="0" w:line="240" w:lineRule="auto"/>
      </w:pPr>
      <w:r>
        <w:separator/>
      </w:r>
    </w:p>
  </w:footnote>
  <w:footnote w:type="continuationSeparator" w:id="0">
    <w:p w:rsidR="00547CC5" w:rsidRDefault="00547CC5" w:rsidP="001C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5030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5E7F" w:rsidRDefault="001C5E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0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5E7F" w:rsidRDefault="001C5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760F"/>
    <w:multiLevelType w:val="hybridMultilevel"/>
    <w:tmpl w:val="329A9FB0"/>
    <w:lvl w:ilvl="0" w:tplc="C6705C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29E7"/>
    <w:multiLevelType w:val="multilevel"/>
    <w:tmpl w:val="5AC22F74"/>
    <w:styleLink w:val="Style1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B1"/>
    <w:rsid w:val="0010124C"/>
    <w:rsid w:val="001C5E7F"/>
    <w:rsid w:val="003C0622"/>
    <w:rsid w:val="003E6DE2"/>
    <w:rsid w:val="00500DB1"/>
    <w:rsid w:val="00547CC5"/>
    <w:rsid w:val="00575784"/>
    <w:rsid w:val="006506E3"/>
    <w:rsid w:val="00676985"/>
    <w:rsid w:val="006801A4"/>
    <w:rsid w:val="006A21FA"/>
    <w:rsid w:val="00731627"/>
    <w:rsid w:val="008D6099"/>
    <w:rsid w:val="00954A6B"/>
    <w:rsid w:val="00A04AA0"/>
    <w:rsid w:val="00B1249A"/>
    <w:rsid w:val="00C10893"/>
    <w:rsid w:val="00DF1DB5"/>
    <w:rsid w:val="00E14944"/>
    <w:rsid w:val="00EA45AD"/>
    <w:rsid w:val="00ED2726"/>
    <w:rsid w:val="00F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7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character" w:customStyle="1" w:styleId="Heading4Char">
    <w:name w:val="Heading 4 Char"/>
    <w:link w:val="Heading4"/>
    <w:uiPriority w:val="9"/>
    <w:rsid w:val="00FC277C"/>
    <w:rPr>
      <w:rFonts w:ascii="Cambria" w:hAnsi="Cambria"/>
      <w:b/>
      <w:bCs/>
      <w:i/>
      <w:iCs/>
      <w:color w:val="4F81BD"/>
      <w:sz w:val="24"/>
      <w:szCs w:val="24"/>
    </w:rPr>
  </w:style>
  <w:style w:type="character" w:styleId="Strong">
    <w:name w:val="Strong"/>
    <w:uiPriority w:val="22"/>
    <w:qFormat/>
    <w:rsid w:val="00FC277C"/>
    <w:rPr>
      <w:b/>
      <w:bCs/>
    </w:rPr>
  </w:style>
  <w:style w:type="paragraph" w:styleId="NoSpacing">
    <w:name w:val="No Spacing"/>
    <w:uiPriority w:val="1"/>
    <w:qFormat/>
    <w:rsid w:val="00FC277C"/>
    <w:pPr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77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1C5E7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basedOn w:val="DefaultParagraphFont"/>
    <w:rsid w:val="001C5E7F"/>
  </w:style>
  <w:style w:type="paragraph" w:styleId="Header">
    <w:name w:val="header"/>
    <w:basedOn w:val="Normal"/>
    <w:link w:val="Head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7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7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7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character" w:customStyle="1" w:styleId="Heading4Char">
    <w:name w:val="Heading 4 Char"/>
    <w:link w:val="Heading4"/>
    <w:uiPriority w:val="9"/>
    <w:rsid w:val="00FC277C"/>
    <w:rPr>
      <w:rFonts w:ascii="Cambria" w:hAnsi="Cambria"/>
      <w:b/>
      <w:bCs/>
      <w:i/>
      <w:iCs/>
      <w:color w:val="4F81BD"/>
      <w:sz w:val="24"/>
      <w:szCs w:val="24"/>
    </w:rPr>
  </w:style>
  <w:style w:type="character" w:styleId="Strong">
    <w:name w:val="Strong"/>
    <w:uiPriority w:val="22"/>
    <w:qFormat/>
    <w:rsid w:val="00FC277C"/>
    <w:rPr>
      <w:b/>
      <w:bCs/>
    </w:rPr>
  </w:style>
  <w:style w:type="paragraph" w:styleId="NoSpacing">
    <w:name w:val="No Spacing"/>
    <w:uiPriority w:val="1"/>
    <w:qFormat/>
    <w:rsid w:val="00FC277C"/>
    <w:pPr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77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1C5E7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basedOn w:val="DefaultParagraphFont"/>
    <w:rsid w:val="001C5E7F"/>
  </w:style>
  <w:style w:type="paragraph" w:styleId="Header">
    <w:name w:val="header"/>
    <w:basedOn w:val="Normal"/>
    <w:link w:val="Head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7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7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8</cp:revision>
  <dcterms:created xsi:type="dcterms:W3CDTF">2020-02-21T15:33:00Z</dcterms:created>
  <dcterms:modified xsi:type="dcterms:W3CDTF">2020-02-24T10:08:00Z</dcterms:modified>
</cp:coreProperties>
</file>